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47D70624" w:rsidR="001B1A8D" w:rsidRPr="005914E7" w:rsidRDefault="003F34D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259A9D42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34DB">
        <w:rPr>
          <w:rFonts w:ascii="Times New Roman" w:hAnsi="Times New Roman" w:cs="Times New Roman"/>
          <w:sz w:val="28"/>
          <w:szCs w:val="28"/>
        </w:rPr>
        <w:t>У</w:t>
      </w:r>
      <w:r w:rsidR="004A5506">
        <w:rPr>
          <w:rFonts w:ascii="Times New Roman" w:hAnsi="Times New Roman" w:cs="Times New Roman"/>
          <w:sz w:val="28"/>
          <w:szCs w:val="28"/>
        </w:rPr>
        <w:t>ФНС России по Республике Татарстан</w:t>
      </w:r>
      <w:r w:rsidR="002831AD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2831AD">
        <w:rPr>
          <w:rFonts w:ascii="Times New Roman" w:hAnsi="Times New Roman" w:cs="Times New Roman"/>
          <w:sz w:val="28"/>
          <w:szCs w:val="28"/>
        </w:rPr>
        <w:t>(далее – УФНС)</w:t>
      </w:r>
      <w:r w:rsidR="003F34DB">
        <w:rPr>
          <w:rFonts w:ascii="Times New Roman" w:hAnsi="Times New Roman" w:cs="Times New Roman"/>
          <w:sz w:val="28"/>
          <w:szCs w:val="28"/>
        </w:rPr>
        <w:t xml:space="preserve"> </w:t>
      </w:r>
      <w:r w:rsidR="002831AD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3F34DB">
        <w:rPr>
          <w:rFonts w:ascii="Times New Roman" w:hAnsi="Times New Roman" w:cs="Times New Roman"/>
          <w:sz w:val="28"/>
          <w:szCs w:val="28"/>
        </w:rPr>
        <w:t>14</w:t>
      </w:r>
      <w:r w:rsidR="00C83AA7" w:rsidRPr="00FC441E">
        <w:rPr>
          <w:rFonts w:ascii="Times New Roman" w:hAnsi="Times New Roman" w:cs="Times New Roman"/>
          <w:sz w:val="28"/>
          <w:szCs w:val="28"/>
        </w:rPr>
        <w:t>.0</w:t>
      </w:r>
      <w:r w:rsidR="003F34DB">
        <w:rPr>
          <w:rFonts w:ascii="Times New Roman" w:hAnsi="Times New Roman" w:cs="Times New Roman"/>
          <w:sz w:val="28"/>
          <w:szCs w:val="28"/>
        </w:rPr>
        <w:t>2</w:t>
      </w:r>
      <w:r w:rsidR="00C83AA7" w:rsidRPr="00FC441E">
        <w:rPr>
          <w:rFonts w:ascii="Times New Roman" w:hAnsi="Times New Roman" w:cs="Times New Roman"/>
          <w:sz w:val="28"/>
          <w:szCs w:val="28"/>
        </w:rPr>
        <w:t>.2020 № </w:t>
      </w:r>
      <w:r w:rsidR="003F34DB">
        <w:rPr>
          <w:rFonts w:ascii="Times New Roman" w:hAnsi="Times New Roman" w:cs="Times New Roman"/>
          <w:sz w:val="28"/>
          <w:szCs w:val="28"/>
        </w:rPr>
        <w:t xml:space="preserve">2.1-10/0021 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3F34DB">
        <w:rPr>
          <w:rFonts w:ascii="Times New Roman" w:hAnsi="Times New Roman" w:cs="Times New Roman"/>
          <w:sz w:val="28"/>
          <w:szCs w:val="28"/>
        </w:rPr>
        <w:t>У</w:t>
      </w:r>
      <w:r w:rsidR="004A5506">
        <w:rPr>
          <w:rFonts w:ascii="Times New Roman" w:hAnsi="Times New Roman" w:cs="Times New Roman"/>
          <w:sz w:val="28"/>
          <w:szCs w:val="28"/>
        </w:rPr>
        <w:t xml:space="preserve">ФНС </w:t>
      </w:r>
      <w:r w:rsidR="002831AD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1D83E2E0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F34DB">
        <w:rPr>
          <w:rFonts w:ascii="Times New Roman" w:hAnsi="Times New Roman" w:cs="Times New Roman"/>
          <w:sz w:val="28"/>
          <w:szCs w:val="28"/>
        </w:rPr>
        <w:t>У</w:t>
      </w:r>
      <w:r w:rsidR="004A5506">
        <w:rPr>
          <w:rFonts w:ascii="Times New Roman" w:hAnsi="Times New Roman" w:cs="Times New Roman"/>
          <w:sz w:val="28"/>
          <w:szCs w:val="28"/>
        </w:rPr>
        <w:t>ФНС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4A5506">
        <w:rPr>
          <w:rFonts w:ascii="Times New Roman" w:hAnsi="Times New Roman" w:cs="Times New Roman"/>
          <w:sz w:val="28"/>
          <w:szCs w:val="28"/>
        </w:rPr>
        <w:t xml:space="preserve">УФНС </w:t>
      </w:r>
      <w:r w:rsidR="008C568A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60577">
        <w:rPr>
          <w:rFonts w:ascii="Times New Roman" w:hAnsi="Times New Roman" w:cs="Times New Roman"/>
          <w:sz w:val="28"/>
          <w:szCs w:val="28"/>
        </w:rPr>
        <w:t>.</w:t>
      </w:r>
    </w:p>
    <w:p w14:paraId="6D6BF1AE" w14:textId="77777777" w:rsidR="00C80F9F" w:rsidRDefault="00DC2751" w:rsidP="00DC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DC275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A5506">
        <w:rPr>
          <w:rFonts w:ascii="Times New Roman" w:hAnsi="Times New Roman" w:cs="Times New Roman"/>
          <w:sz w:val="28"/>
          <w:szCs w:val="28"/>
        </w:rPr>
        <w:t xml:space="preserve">ФНС России  </w:t>
      </w:r>
      <w:r w:rsidR="0078331C" w:rsidRPr="00DC2751">
        <w:rPr>
          <w:rStyle w:val="FontStyle11"/>
          <w:b w:val="0"/>
          <w:sz w:val="28"/>
          <w:szCs w:val="28"/>
        </w:rPr>
        <w:t>получила наивысший балл по результатам анализа деятельности органов государственной власти по показателю «Открытые данные»</w:t>
      </w:r>
      <w:r w:rsidR="00C80F9F">
        <w:rPr>
          <w:rStyle w:val="FontStyle11"/>
          <w:b w:val="0"/>
          <w:sz w:val="28"/>
          <w:szCs w:val="28"/>
        </w:rPr>
        <w:t>.</w:t>
      </w:r>
    </w:p>
    <w:p w14:paraId="4D6BA8E7" w14:textId="67A35BA0" w:rsidR="007847F9" w:rsidRDefault="00C41FB9" w:rsidP="00C8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4A5506">
        <w:rPr>
          <w:rFonts w:ascii="Times New Roman" w:hAnsi="Times New Roman" w:cs="Times New Roman"/>
          <w:sz w:val="28"/>
          <w:szCs w:val="28"/>
        </w:rPr>
        <w:t xml:space="preserve">УФНС </w:t>
      </w:r>
      <w:r>
        <w:rPr>
          <w:rFonts w:ascii="Times New Roman" w:hAnsi="Times New Roman" w:cs="Times New Roman"/>
          <w:sz w:val="28"/>
          <w:szCs w:val="28"/>
        </w:rPr>
        <w:t>является одной из важных задач</w:t>
      </w:r>
      <w:r w:rsidR="00EE16DC">
        <w:rPr>
          <w:rFonts w:ascii="Times New Roman" w:hAnsi="Times New Roman" w:cs="Times New Roman"/>
          <w:sz w:val="28"/>
          <w:szCs w:val="28"/>
        </w:rPr>
        <w:t>.</w:t>
      </w:r>
      <w:r w:rsidR="006176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DA7FB" w14:textId="163154D3" w:rsidR="00EE16DC" w:rsidRDefault="00EE16DC" w:rsidP="00C8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УФНС на постоянной основе на официальном сайте </w:t>
      </w:r>
      <w:r w:rsidR="00DC0E92">
        <w:rPr>
          <w:rFonts w:ascii="Times New Roman" w:hAnsi="Times New Roman" w:cs="Times New Roman"/>
          <w:sz w:val="28"/>
          <w:szCs w:val="28"/>
        </w:rPr>
        <w:t xml:space="preserve"> </w:t>
      </w:r>
      <w:r w:rsidR="00DC0E92" w:rsidRPr="00DC0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ФНС России в информационно-телекоммуникационной сети </w:t>
      </w:r>
      <w:r w:rsidR="00DC0E9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C0E92" w:rsidRPr="00DC0E92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="00DC0E9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C0E92" w:rsidRPr="00DC0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сайт ФНС России)</w:t>
      </w:r>
      <w:r w:rsidR="00DC0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публиковались информационно-просветительские материалы для налогоплательщиков, а также статистическая налоговая отчетность.</w:t>
      </w:r>
    </w:p>
    <w:p w14:paraId="664072A6" w14:textId="7D8FDED1" w:rsidR="00793895" w:rsidRDefault="00793895" w:rsidP="00C80F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Территориальными налоговыми органами </w:t>
      </w:r>
      <w:r w:rsidRPr="00793895">
        <w:rPr>
          <w:rFonts w:ascii="Times New Roman" w:hAnsi="Times New Roman"/>
          <w:sz w:val="28"/>
          <w:szCs w:val="28"/>
          <w:lang w:eastAsia="ru-RU"/>
        </w:rPr>
        <w:t xml:space="preserve">УФНС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проводились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информационны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е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кампани</w:t>
      </w:r>
      <w:r w:rsidR="003711F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направленны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е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побуждение налогоплательщиков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плательщиков страховых взносов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)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к исполнению обязанности по уплате налогов, сборов и взносов, либо направлен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ных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разъяснение права на налоговые льготы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14:paraId="70411AD1" w14:textId="0F9DC286" w:rsidR="006448A3" w:rsidRDefault="006448A3" w:rsidP="006448A3">
      <w:pPr>
        <w:pStyle w:val="af5"/>
        <w:spacing w:line="240" w:lineRule="atLeast"/>
        <w:ind w:firstLine="709"/>
        <w:jc w:val="both"/>
        <w:rPr>
          <w:sz w:val="28"/>
          <w:szCs w:val="28"/>
        </w:rPr>
      </w:pPr>
      <w:r w:rsidRPr="00B432DC">
        <w:rPr>
          <w:sz w:val="28"/>
          <w:szCs w:val="28"/>
        </w:rPr>
        <w:t xml:space="preserve">При проведении информационных кампаний были задействованы все </w:t>
      </w:r>
      <w:r>
        <w:rPr>
          <w:sz w:val="28"/>
          <w:szCs w:val="28"/>
        </w:rPr>
        <w:t xml:space="preserve"> имеющиеся методы доведения информации до максимально возможного числа налогоплательщиков: внутренние и внешние (на рынках, в торговых   центрах, в государственных органах, в банках,  в отделениях связи, в организациях, в учебных заведениях и др.)  информационные стенды; все виды  СМИ;  Интернет-сайты  (включая сайты </w:t>
      </w:r>
      <w:proofErr w:type="spellStart"/>
      <w:proofErr w:type="gram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 – агентств</w:t>
      </w:r>
      <w:proofErr w:type="gramEnd"/>
      <w:r>
        <w:rPr>
          <w:sz w:val="28"/>
          <w:szCs w:val="28"/>
        </w:rPr>
        <w:t xml:space="preserve">, печатных изданий и муниципальных образований);  </w:t>
      </w:r>
      <w:proofErr w:type="gramStart"/>
      <w:r>
        <w:rPr>
          <w:sz w:val="28"/>
          <w:szCs w:val="28"/>
        </w:rPr>
        <w:t xml:space="preserve">размещение информации на счетах на уплату коммунальных услуг,   в лифтах и подъездах жилых домов, в салонах городского  (включая метро) и междугороднего транспорта; распространение памяток и листовок; доведение информации всем абонентам по телекоммуникационным каналам связи;  размещение информации на </w:t>
      </w:r>
      <w:proofErr w:type="spellStart"/>
      <w:r>
        <w:rPr>
          <w:sz w:val="28"/>
          <w:szCs w:val="28"/>
        </w:rPr>
        <w:t>билбордах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видеощитах</w:t>
      </w:r>
      <w:proofErr w:type="spellEnd"/>
      <w:r>
        <w:rPr>
          <w:sz w:val="28"/>
          <w:szCs w:val="28"/>
        </w:rPr>
        <w:t xml:space="preserve"> на улицах городов;  </w:t>
      </w:r>
      <w:proofErr w:type="spellStart"/>
      <w:r>
        <w:rPr>
          <w:sz w:val="28"/>
          <w:szCs w:val="28"/>
        </w:rPr>
        <w:t>аудиоинформирование</w:t>
      </w:r>
      <w:proofErr w:type="spellEnd"/>
      <w:r>
        <w:rPr>
          <w:sz w:val="28"/>
          <w:szCs w:val="28"/>
        </w:rPr>
        <w:t xml:space="preserve"> на рынках, торговых центрах и вокзалах и др. </w:t>
      </w:r>
      <w:proofErr w:type="gramEnd"/>
    </w:p>
    <w:p w14:paraId="4E2CF9E8" w14:textId="5C77717C" w:rsidR="006448A3" w:rsidRDefault="006448A3" w:rsidP="006448A3">
      <w:pPr>
        <w:pStyle w:val="af5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9B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региональном телеканале «Татарстан-24»  ежемесячно выходит специализированная программа «Наши налоги», а также постоянная рубрика в передаче «Новости экономики»,  в которых </w:t>
      </w:r>
      <w:r w:rsidRPr="009B426B">
        <w:rPr>
          <w:sz w:val="28"/>
          <w:szCs w:val="28"/>
        </w:rPr>
        <w:t xml:space="preserve"> специалисты </w:t>
      </w:r>
      <w:r>
        <w:rPr>
          <w:sz w:val="28"/>
          <w:szCs w:val="28"/>
        </w:rPr>
        <w:t xml:space="preserve">Управления </w:t>
      </w:r>
      <w:r w:rsidRPr="009B426B">
        <w:rPr>
          <w:sz w:val="28"/>
          <w:szCs w:val="28"/>
        </w:rPr>
        <w:t xml:space="preserve"> разъясняют тонкости налогообложения.</w:t>
      </w:r>
    </w:p>
    <w:p w14:paraId="3489C05A" w14:textId="6205BB75" w:rsidR="00EE16DC" w:rsidRPr="00793895" w:rsidRDefault="00793895" w:rsidP="00C80F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895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Ежеквартально проводились </w:t>
      </w:r>
      <w:r w:rsidRPr="00793895">
        <w:rPr>
          <w:rFonts w:ascii="Times New Roman" w:hAnsi="Times New Roman"/>
          <w:sz w:val="28"/>
          <w:szCs w:val="28"/>
        </w:rPr>
        <w:t xml:space="preserve">публичные обсуждения  результатов правоприменительной практики налоговых органов, руководств по соблюдению обязательных требований </w:t>
      </w:r>
      <w:r w:rsidRPr="00793895">
        <w:rPr>
          <w:rFonts w:ascii="Times New Roman" w:hAnsi="Times New Roman"/>
          <w:iCs/>
          <w:sz w:val="28"/>
          <w:szCs w:val="28"/>
          <w:lang w:eastAsia="ru-RU"/>
        </w:rPr>
        <w:t>налоговых органов  в Республике Татарстан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938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8B56070" w14:textId="30D8EE1B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проектов.</w:t>
      </w:r>
    </w:p>
    <w:p w14:paraId="56C13350" w14:textId="41A8FF23" w:rsidR="00F05659" w:rsidRPr="005914E7" w:rsidRDefault="00894487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F05659"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="00F05659"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2C64FF0" w14:textId="535EDF73" w:rsidR="004D27E6" w:rsidRPr="00894487" w:rsidRDefault="004A5506" w:rsidP="004D27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46C1">
        <w:rPr>
          <w:rFonts w:ascii="Times New Roman" w:hAnsi="Times New Roman"/>
          <w:sz w:val="28"/>
          <w:szCs w:val="28"/>
        </w:rPr>
        <w:t xml:space="preserve">УФНС </w:t>
      </w:r>
      <w:r w:rsidR="002831AD">
        <w:rPr>
          <w:rFonts w:ascii="Times New Roman" w:hAnsi="Times New Roman"/>
          <w:sz w:val="28"/>
          <w:szCs w:val="28"/>
        </w:rPr>
        <w:t xml:space="preserve"> </w:t>
      </w:r>
      <w:r w:rsidR="006546C1" w:rsidRPr="006546C1">
        <w:rPr>
          <w:rFonts w:ascii="Times New Roman" w:hAnsi="Times New Roman"/>
          <w:sz w:val="28"/>
          <w:szCs w:val="28"/>
        </w:rPr>
        <w:t>в целях  привлечени</w:t>
      </w:r>
      <w:r w:rsidR="003711F8">
        <w:rPr>
          <w:rFonts w:ascii="Times New Roman" w:hAnsi="Times New Roman"/>
          <w:sz w:val="28"/>
          <w:szCs w:val="28"/>
        </w:rPr>
        <w:t>я</w:t>
      </w:r>
      <w:r w:rsidR="006546C1" w:rsidRPr="006546C1">
        <w:rPr>
          <w:rFonts w:ascii="Times New Roman" w:hAnsi="Times New Roman"/>
          <w:sz w:val="28"/>
          <w:szCs w:val="28"/>
        </w:rPr>
        <w:t xml:space="preserve"> внимания юного поколения к истории развития налоговой системы России, воспитания налогового правосознания подрастающего поколения россиян, а также формирования положительного отношения молодежи к налоговой политике государства продолжается работа  по п</w:t>
      </w:r>
      <w:r w:rsidR="006546C1" w:rsidRPr="006546C1">
        <w:rPr>
          <w:rFonts w:ascii="Times New Roman" w:hAnsi="Times New Roman"/>
          <w:bCs/>
          <w:sz w:val="28"/>
          <w:szCs w:val="28"/>
          <w:lang w:eastAsia="ru-RU"/>
        </w:rPr>
        <w:t>одготовке  информационной брошюры для проведения  уроков «налоговой грамотности» в учебных заведениях  Республики Татарстан</w:t>
      </w:r>
      <w:r w:rsidR="00AC4109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4D27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4D27E6" w:rsidRPr="00894487">
        <w:rPr>
          <w:rFonts w:ascii="Times New Roman" w:hAnsi="Times New Roman"/>
          <w:sz w:val="28"/>
          <w:szCs w:val="28"/>
        </w:rPr>
        <w:t xml:space="preserve">в целях  </w:t>
      </w:r>
      <w:r w:rsidR="004D27E6" w:rsidRPr="00894487">
        <w:rPr>
          <w:rFonts w:ascii="Times New Roman" w:hAnsi="Times New Roman"/>
          <w:bCs/>
          <w:sz w:val="28"/>
          <w:szCs w:val="28"/>
          <w:lang w:eastAsia="ru-RU"/>
        </w:rPr>
        <w:t xml:space="preserve">повышение информированности широкого круга населения о преимуществах применения специального налогового режима в виде налога на профессиональный доход проведена </w:t>
      </w:r>
      <w:r w:rsidR="004D27E6" w:rsidRPr="00894487">
        <w:rPr>
          <w:rFonts w:ascii="Times New Roman" w:hAnsi="Times New Roman"/>
          <w:sz w:val="28"/>
          <w:szCs w:val="28"/>
        </w:rPr>
        <w:t xml:space="preserve"> работа  </w:t>
      </w:r>
      <w:r w:rsidR="004D27E6">
        <w:rPr>
          <w:rFonts w:ascii="Times New Roman" w:hAnsi="Times New Roman"/>
          <w:sz w:val="28"/>
          <w:szCs w:val="28"/>
        </w:rPr>
        <w:t>по р</w:t>
      </w:r>
      <w:r w:rsidR="004D27E6" w:rsidRPr="00894487">
        <w:rPr>
          <w:rFonts w:ascii="Times New Roman" w:hAnsi="Times New Roman"/>
          <w:bCs/>
          <w:sz w:val="28"/>
          <w:szCs w:val="28"/>
          <w:lang w:eastAsia="ru-RU"/>
        </w:rPr>
        <w:t>азработк</w:t>
      </w:r>
      <w:r w:rsidR="004D27E6">
        <w:rPr>
          <w:rFonts w:ascii="Times New Roman" w:hAnsi="Times New Roman"/>
          <w:bCs/>
          <w:sz w:val="28"/>
          <w:szCs w:val="28"/>
          <w:lang w:eastAsia="ru-RU"/>
        </w:rPr>
        <w:t>е</w:t>
      </w:r>
      <w:proofErr w:type="gramEnd"/>
      <w:r w:rsidR="004D27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D27E6" w:rsidRPr="00894487">
        <w:rPr>
          <w:rFonts w:ascii="Times New Roman" w:hAnsi="Times New Roman"/>
          <w:bCs/>
          <w:sz w:val="28"/>
          <w:szCs w:val="28"/>
          <w:lang w:eastAsia="ru-RU"/>
        </w:rPr>
        <w:t xml:space="preserve">  календаря на  2020 год и информационного буклета о преимуществах применении  специального налогового режима «Налог на профессиональный доход».</w:t>
      </w:r>
    </w:p>
    <w:p w14:paraId="0D334AF1" w14:textId="77777777" w:rsidR="004D27E6" w:rsidRPr="006546C1" w:rsidRDefault="004D27E6" w:rsidP="006546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B66EDA1" w14:textId="778732D5" w:rsidR="00E34BA4" w:rsidRPr="005914E7" w:rsidRDefault="00AC410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Степень реализации инициативы в отчетном году</w:t>
      </w:r>
      <w:r w:rsidR="006C5815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="00F05659" w:rsidRPr="005914E7">
        <w:rPr>
          <w:rFonts w:ascii="Times New Roman" w:hAnsi="Times New Roman" w:cs="Times New Roman"/>
          <w:i/>
          <w:sz w:val="28"/>
          <w:szCs w:val="28"/>
        </w:rPr>
        <w:t xml:space="preserve"> Итоги реализации инициативы: какие мероприятия реализованы в отчетном </w:t>
      </w:r>
      <w:proofErr w:type="gramStart"/>
      <w:r w:rsidR="00F05659"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="00F05659"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F05659"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="00F05659"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51EFC0C8" w14:textId="2A03D58B" w:rsidR="008641AA" w:rsidRDefault="006546C1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подготовке  брошюры не была завершена в 2020 году в связи со </w:t>
      </w:r>
      <w:r w:rsidR="008641AA" w:rsidRPr="0013233E">
        <w:rPr>
          <w:rFonts w:ascii="Times New Roman" w:hAnsi="Times New Roman"/>
          <w:sz w:val="28"/>
          <w:szCs w:val="28"/>
        </w:rPr>
        <w:t xml:space="preserve"> сложившейся</w:t>
      </w:r>
      <w:r w:rsidR="008641AA">
        <w:rPr>
          <w:rFonts w:ascii="Times New Roman" w:hAnsi="Times New Roman"/>
          <w:sz w:val="28"/>
          <w:szCs w:val="28"/>
        </w:rPr>
        <w:t xml:space="preserve"> в 2020 году</w:t>
      </w:r>
      <w:r w:rsidR="008641AA" w:rsidRPr="0013233E">
        <w:rPr>
          <w:rFonts w:ascii="Times New Roman" w:hAnsi="Times New Roman"/>
          <w:sz w:val="28"/>
          <w:szCs w:val="28"/>
        </w:rPr>
        <w:t xml:space="preserve"> эпидемиологической ситуации, связанной с распростра</w:t>
      </w:r>
      <w:r>
        <w:rPr>
          <w:rFonts w:ascii="Times New Roman" w:hAnsi="Times New Roman"/>
          <w:sz w:val="28"/>
          <w:szCs w:val="28"/>
        </w:rPr>
        <w:t xml:space="preserve">нением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="00AC41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подготовк</w:t>
      </w:r>
      <w:r w:rsidR="00AC41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брошюры планируется завершить </w:t>
      </w:r>
      <w:r w:rsidR="008641AA">
        <w:rPr>
          <w:rFonts w:ascii="Times New Roman" w:hAnsi="Times New Roman"/>
          <w:sz w:val="28"/>
          <w:szCs w:val="28"/>
        </w:rPr>
        <w:t>до конца 2021 года.</w:t>
      </w:r>
    </w:p>
    <w:p w14:paraId="767EEAC7" w14:textId="3B5B4057" w:rsidR="00AC4109" w:rsidRPr="0013233E" w:rsidRDefault="00AC4109" w:rsidP="00AC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подготовке  календаря на 2020 год и информационного буклета  была завершена в 1 квартале 2020 года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 xml:space="preserve">ба печатных материала  использовались в качестве раздаточного материала при проведении публичных мероприятий, а также доведены до предпринимательского сообщества через различные общественные организации. Проведенная работа способствовала увеличению числа налогоплательщиков налога на профессиональный доход. </w:t>
      </w:r>
    </w:p>
    <w:p w14:paraId="757431EC" w14:textId="77777777" w:rsidR="00894487" w:rsidRDefault="00894487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BD7B6F" w14:textId="77777777" w:rsidR="00894487" w:rsidRPr="0013233E" w:rsidRDefault="00894487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4487" w:rsidRPr="0013233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6D37B" w14:textId="77777777" w:rsidR="006637D2" w:rsidRDefault="006637D2" w:rsidP="00351537">
      <w:pPr>
        <w:spacing w:after="0" w:line="240" w:lineRule="auto"/>
      </w:pPr>
      <w:r>
        <w:separator/>
      </w:r>
    </w:p>
  </w:endnote>
  <w:endnote w:type="continuationSeparator" w:id="0">
    <w:p w14:paraId="4598B73A" w14:textId="77777777" w:rsidR="006637D2" w:rsidRDefault="006637D2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1451B" w14:textId="77777777" w:rsidR="006637D2" w:rsidRDefault="006637D2" w:rsidP="00351537">
      <w:pPr>
        <w:spacing w:after="0" w:line="240" w:lineRule="auto"/>
      </w:pPr>
      <w:r>
        <w:separator/>
      </w:r>
    </w:p>
  </w:footnote>
  <w:footnote w:type="continuationSeparator" w:id="0">
    <w:p w14:paraId="7EC05339" w14:textId="77777777" w:rsidR="006637D2" w:rsidRDefault="006637D2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815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577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302E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1AD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1F8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34DB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5506"/>
    <w:rsid w:val="004A6702"/>
    <w:rsid w:val="004A7DCD"/>
    <w:rsid w:val="004B195D"/>
    <w:rsid w:val="004B19FB"/>
    <w:rsid w:val="004B2D09"/>
    <w:rsid w:val="004B5432"/>
    <w:rsid w:val="004C2FF4"/>
    <w:rsid w:val="004D1A36"/>
    <w:rsid w:val="004D27E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6691"/>
    <w:rsid w:val="0063761B"/>
    <w:rsid w:val="006407D0"/>
    <w:rsid w:val="006448A3"/>
    <w:rsid w:val="006536BD"/>
    <w:rsid w:val="0065382B"/>
    <w:rsid w:val="00653E67"/>
    <w:rsid w:val="006546C1"/>
    <w:rsid w:val="006558EA"/>
    <w:rsid w:val="00662278"/>
    <w:rsid w:val="006631CA"/>
    <w:rsid w:val="006637D2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C5815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895"/>
    <w:rsid w:val="00793B3A"/>
    <w:rsid w:val="007A04A7"/>
    <w:rsid w:val="007A42B1"/>
    <w:rsid w:val="007C1401"/>
    <w:rsid w:val="007C1E30"/>
    <w:rsid w:val="007C269E"/>
    <w:rsid w:val="007D0FD2"/>
    <w:rsid w:val="007D2DC8"/>
    <w:rsid w:val="007D676A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4487"/>
    <w:rsid w:val="00896CE6"/>
    <w:rsid w:val="008A157C"/>
    <w:rsid w:val="008A34D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3F9E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287C"/>
    <w:rsid w:val="00AB4516"/>
    <w:rsid w:val="00AC4109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F9F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0E92"/>
    <w:rsid w:val="00DC1948"/>
    <w:rsid w:val="00DC2751"/>
    <w:rsid w:val="00DC3313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08AD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16D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644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644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644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644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4716-9B2B-441A-BFCB-D81E6DB0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Гапоненко Валентина Петровна</cp:lastModifiedBy>
  <cp:revision>2</cp:revision>
  <cp:lastPrinted>2021-03-22T14:29:00Z</cp:lastPrinted>
  <dcterms:created xsi:type="dcterms:W3CDTF">2021-03-31T13:18:00Z</dcterms:created>
  <dcterms:modified xsi:type="dcterms:W3CDTF">2021-03-31T13:18:00Z</dcterms:modified>
</cp:coreProperties>
</file>